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450"/>
        <w:ind w:right="0" w:left="0" w:firstLine="0"/>
        <w:jc w:val="center"/>
        <w:rPr>
          <w:rFonts w:ascii="Arial" w:hAnsi="Arial" w:cs="Arial" w:eastAsia="Arial"/>
          <w:b/>
          <w:color w:val="555555"/>
          <w:spacing w:val="0"/>
          <w:position w:val="0"/>
          <w:sz w:val="42"/>
          <w:shd w:fill="FFFFFF" w:val="clear"/>
        </w:rPr>
      </w:pPr>
    </w:p>
    <w:p>
      <w:pPr>
        <w:spacing w:before="0" w:after="0" w:line="450"/>
        <w:ind w:right="0" w:left="0" w:firstLine="0"/>
        <w:jc w:val="center"/>
        <w:rPr>
          <w:rFonts w:ascii="Arial" w:hAnsi="Arial" w:cs="Arial" w:eastAsia="Arial"/>
          <w:b/>
          <w:color w:val="555555"/>
          <w:spacing w:val="0"/>
          <w:position w:val="0"/>
          <w:sz w:val="42"/>
          <w:shd w:fill="FFFFFF" w:val="clear"/>
        </w:rPr>
      </w:pPr>
    </w:p>
    <w:p>
      <w:pPr>
        <w:spacing w:before="0" w:after="0" w:line="450"/>
        <w:ind w:right="0" w:left="0" w:firstLine="0"/>
        <w:jc w:val="center"/>
        <w:rPr>
          <w:rFonts w:ascii="Times New Roman" w:hAnsi="Times New Roman" w:cs="Times New Roman" w:eastAsia="Times New Roman"/>
          <w:b/>
          <w:color w:val="004DBB"/>
          <w:spacing w:val="0"/>
          <w:position w:val="0"/>
          <w:sz w:val="42"/>
          <w:u w:val="single"/>
          <w:shd w:fill="FFFFFF" w:val="clear"/>
        </w:rPr>
      </w:pPr>
      <w:r>
        <w:rPr>
          <w:rFonts w:ascii="Times New Roman" w:hAnsi="Times New Roman" w:cs="Times New Roman" w:eastAsia="Times New Roman"/>
          <w:b/>
          <w:color w:val="004DBB"/>
          <w:spacing w:val="0"/>
          <w:position w:val="0"/>
          <w:sz w:val="42"/>
          <w:u w:val="single"/>
          <w:shd w:fill="FFFFFF" w:val="clear"/>
        </w:rPr>
        <w:t xml:space="preserve">Τα παιδιά της Ε΄τάξης του Δημοτικού Σχολείου Πάφου Ε΄ - Αγίου Δημητρίου συμμετέχουν στο πρόγραμμα "Περιδιαβαίνοντας τον Μούτταλο"</w:t>
      </w:r>
    </w:p>
    <w:p>
      <w:pPr>
        <w:spacing w:before="0" w:after="0" w:line="450"/>
        <w:ind w:right="0" w:left="0" w:firstLine="0"/>
        <w:jc w:val="center"/>
        <w:rPr>
          <w:rFonts w:ascii="Arial" w:hAnsi="Arial" w:cs="Arial" w:eastAsia="Arial"/>
          <w:b/>
          <w:color w:val="555555"/>
          <w:spacing w:val="0"/>
          <w:position w:val="0"/>
          <w:sz w:val="42"/>
          <w:shd w:fill="FFFFFF" w:val="clear"/>
        </w:rPr>
      </w:pPr>
    </w:p>
    <w:p>
      <w:pPr>
        <w:spacing w:before="0" w:after="0" w:line="240"/>
        <w:ind w:right="0" w:left="0" w:firstLine="0"/>
        <w:jc w:val="left"/>
        <w:rPr>
          <w:rFonts w:ascii="Arial" w:hAnsi="Arial" w:cs="Arial" w:eastAsia="Arial"/>
          <w:b/>
          <w:color w:val="555555"/>
          <w:spacing w:val="0"/>
          <w:position w:val="0"/>
          <w:sz w:val="42"/>
          <w:shd w:fill="FFFFFF" w:val="clear"/>
        </w:rPr>
      </w:pPr>
      <w:r>
        <w:object w:dxaOrig="8294" w:dyaOrig="6224">
          <v:rect xmlns:o="urn:schemas-microsoft-com:office:office" xmlns:v="urn:schemas-microsoft-com:vml" id="rectole0000000000" style="width:414.700000pt;height:311.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Arial" w:hAnsi="Arial" w:cs="Arial" w:eastAsia="Arial"/>
          <w:b/>
          <w:color w:val="555555"/>
          <w:spacing w:val="0"/>
          <w:position w:val="0"/>
          <w:sz w:val="42"/>
          <w:shd w:fill="FFFFFF" w:val="clear"/>
        </w:rPr>
      </w:pPr>
    </w:p>
    <w:p>
      <w:pPr>
        <w:spacing w:before="0" w:after="0" w:line="450"/>
        <w:ind w:right="0" w:left="0" w:firstLine="0"/>
        <w:jc w:val="left"/>
        <w:rPr>
          <w:rFonts w:ascii="Arial" w:hAnsi="Arial" w:cs="Arial" w:eastAsia="Arial"/>
          <w:b/>
          <w:color w:val="555555"/>
          <w:spacing w:val="0"/>
          <w:position w:val="0"/>
          <w:sz w:val="42"/>
          <w:shd w:fill="FFFFFF" w:val="clear"/>
        </w:rPr>
      </w:pPr>
    </w:p>
    <w:p>
      <w:pPr>
        <w:numPr>
          <w:ilvl w:val="0"/>
          <w:numId w:val="4"/>
        </w:numPr>
        <w:spacing w:before="0" w:after="0" w:line="240"/>
        <w:ind w:right="0" w:left="720" w:hanging="360"/>
        <w:jc w:val="both"/>
        <w:rPr>
          <w:rFonts w:ascii="Times New Roman" w:hAnsi="Times New Roman" w:cs="Times New Roman" w:eastAsia="Times New Roman"/>
          <w:color w:val="auto"/>
          <w:spacing w:val="0"/>
          <w:position w:val="0"/>
          <w:sz w:val="32"/>
          <w:shd w:fill="FFFFFF" w:val="clear"/>
        </w:rPr>
      </w:pPr>
      <w:r>
        <w:rPr>
          <w:rFonts w:ascii="Times New Roman" w:hAnsi="Times New Roman" w:cs="Times New Roman" w:eastAsia="Times New Roman"/>
          <w:color w:val="auto"/>
          <w:spacing w:val="0"/>
          <w:position w:val="0"/>
          <w:sz w:val="32"/>
          <w:shd w:fill="FFFFFF" w:val="clear"/>
        </w:rPr>
        <w:t xml:space="preserve">Τα παιδιά της Ε΄ τάξης του Δημοτικού Σχολείου Πάφου Ε΄ Αγίου Δημητρίου συμμετέχουν στη δράση Coming together in Mouttalos </w:t>
      </w:r>
      <w:r>
        <w:rPr>
          <w:rFonts w:ascii="Times New Roman" w:hAnsi="Times New Roman" w:cs="Times New Roman" w:eastAsia="Times New Roman"/>
          <w:color w:val="auto"/>
          <w:spacing w:val="0"/>
          <w:position w:val="0"/>
          <w:sz w:val="32"/>
          <w:shd w:fill="FFFFFF" w:val="clear"/>
        </w:rPr>
        <w:t xml:space="preserve">«</w:t>
      </w:r>
      <w:r>
        <w:rPr>
          <w:rFonts w:ascii="Times New Roman" w:hAnsi="Times New Roman" w:cs="Times New Roman" w:eastAsia="Times New Roman"/>
          <w:color w:val="auto"/>
          <w:spacing w:val="0"/>
          <w:position w:val="0"/>
          <w:sz w:val="32"/>
          <w:shd w:fill="FFFFFF" w:val="clear"/>
        </w:rPr>
        <w:t xml:space="preserve">Περιδιαβαίνοντας τον Μούτταλο</w:t>
      </w:r>
      <w:r>
        <w:rPr>
          <w:rFonts w:ascii="Times New Roman" w:hAnsi="Times New Roman" w:cs="Times New Roman" w:eastAsia="Times New Roman"/>
          <w:color w:val="auto"/>
          <w:spacing w:val="0"/>
          <w:position w:val="0"/>
          <w:sz w:val="32"/>
          <w:shd w:fill="FFFFFF" w:val="clear"/>
        </w:rPr>
        <w:t xml:space="preserve">» </w:t>
      </w:r>
      <w:r>
        <w:rPr>
          <w:rFonts w:ascii="Times New Roman" w:hAnsi="Times New Roman" w:cs="Times New Roman" w:eastAsia="Times New Roman"/>
          <w:color w:val="auto"/>
          <w:spacing w:val="0"/>
          <w:position w:val="0"/>
          <w:sz w:val="32"/>
          <w:shd w:fill="FFFFFF" w:val="clear"/>
        </w:rPr>
        <w:t xml:space="preserve">που θα πραγματοποιηθεί στην κοινότητα Μουττάλου από την Τετάρτη 20 Σεπτεμβρίου έως και την Κυριακή 24 Σεπτεμβρίου 2017.</w:t>
      </w:r>
    </w:p>
    <w:p>
      <w:pPr>
        <w:spacing w:before="0" w:after="240" w:line="240"/>
        <w:ind w:right="300" w:left="0" w:firstLine="0"/>
        <w:jc w:val="both"/>
        <w:rPr>
          <w:rFonts w:ascii="Times New Roman" w:hAnsi="Times New Roman" w:cs="Times New Roman" w:eastAsia="Times New Roman"/>
          <w:color w:val="auto"/>
          <w:spacing w:val="0"/>
          <w:position w:val="0"/>
          <w:sz w:val="32"/>
          <w:shd w:fill="FFFFFF" w:val="clear"/>
        </w:rPr>
      </w:pPr>
    </w:p>
    <w:p>
      <w:pPr>
        <w:numPr>
          <w:ilvl w:val="0"/>
          <w:numId w:val="6"/>
        </w:numPr>
        <w:spacing w:before="0" w:after="240" w:line="240"/>
        <w:ind w:right="300" w:left="720" w:hanging="360"/>
        <w:jc w:val="both"/>
        <w:rPr>
          <w:rFonts w:ascii="Times New Roman" w:hAnsi="Times New Roman" w:cs="Times New Roman" w:eastAsia="Times New Roman"/>
          <w:color w:val="auto"/>
          <w:spacing w:val="0"/>
          <w:position w:val="0"/>
          <w:sz w:val="32"/>
          <w:shd w:fill="FFFFFF" w:val="clear"/>
        </w:rPr>
      </w:pPr>
      <w:r>
        <w:rPr>
          <w:rFonts w:ascii="Times New Roman" w:hAnsi="Times New Roman" w:cs="Times New Roman" w:eastAsia="Times New Roman"/>
          <w:color w:val="auto"/>
          <w:spacing w:val="0"/>
          <w:position w:val="0"/>
          <w:sz w:val="32"/>
          <w:shd w:fill="FFFFFF" w:val="clear"/>
        </w:rPr>
        <w:t xml:space="preserve">Παράλληλα στα πλαίσια της δράσης θα προβληθεί το ντοκιμαντέρ Μούτταλος που ετοίμασαν τα παιδιά κατά τη διάρκεια της περσινής σχολικής χρονιάς υπό τη σκηνοθεσία του κ. Peter Stephanou και παραγωγή Peter Stephanou και Γιώργου Γεωργίου.</w:t>
      </w:r>
    </w:p>
    <w:p>
      <w:pPr>
        <w:numPr>
          <w:ilvl w:val="0"/>
          <w:numId w:val="6"/>
        </w:numPr>
        <w:spacing w:before="0" w:after="240" w:line="240"/>
        <w:ind w:right="300" w:left="720" w:hanging="360"/>
        <w:jc w:val="both"/>
        <w:rPr>
          <w:rFonts w:ascii="Times New Roman" w:hAnsi="Times New Roman" w:cs="Times New Roman" w:eastAsia="Times New Roman"/>
          <w:color w:val="auto"/>
          <w:spacing w:val="0"/>
          <w:position w:val="0"/>
          <w:sz w:val="32"/>
          <w:shd w:fill="FFFFFF" w:val="clear"/>
        </w:rPr>
      </w:pPr>
      <w:r>
        <w:rPr>
          <w:rFonts w:ascii="Times New Roman" w:hAnsi="Times New Roman" w:cs="Times New Roman" w:eastAsia="Times New Roman"/>
          <w:color w:val="auto"/>
          <w:spacing w:val="0"/>
          <w:position w:val="0"/>
          <w:sz w:val="32"/>
          <w:shd w:fill="FFFFFF" w:val="clear"/>
        </w:rPr>
        <w:t xml:space="preserve">Το ντοκιμαντέρ απέσπασε το πρώτο βραβείο στο Paphos International Film Festival τον Ιούνιο 2017.</w:t>
      </w:r>
    </w:p>
    <w:p>
      <w:pPr>
        <w:numPr>
          <w:ilvl w:val="0"/>
          <w:numId w:val="6"/>
        </w:numPr>
        <w:spacing w:before="0" w:after="240" w:line="240"/>
        <w:ind w:right="300" w:left="720" w:hanging="360"/>
        <w:jc w:val="both"/>
        <w:rPr>
          <w:rFonts w:ascii="Times New Roman" w:hAnsi="Times New Roman" w:cs="Times New Roman" w:eastAsia="Times New Roman"/>
          <w:color w:val="auto"/>
          <w:spacing w:val="0"/>
          <w:position w:val="0"/>
          <w:sz w:val="32"/>
          <w:shd w:fill="FFFFFF" w:val="clear"/>
        </w:rPr>
      </w:pPr>
      <w:r>
        <w:rPr>
          <w:rFonts w:ascii="Times New Roman" w:hAnsi="Times New Roman" w:cs="Times New Roman" w:eastAsia="Times New Roman"/>
          <w:color w:val="auto"/>
          <w:spacing w:val="0"/>
          <w:position w:val="0"/>
          <w:sz w:val="32"/>
          <w:shd w:fill="FFFFFF" w:val="clear"/>
        </w:rPr>
        <w:t xml:space="preserve">Η δράση υλοποιείται στα πλαίσια των εκδηλώσεων Πάφος 2017 και επιχειρεί να φωτίσει την ιστορία της περιοχής, με αφηγηματικά ίχνη από τις ιστορίες των δύο κοινοτήτων.</w:t>
      </w:r>
    </w:p>
    <w:p>
      <w:pPr>
        <w:numPr>
          <w:ilvl w:val="0"/>
          <w:numId w:val="6"/>
        </w:numPr>
        <w:spacing w:before="0" w:after="0" w:line="240"/>
        <w:ind w:right="60" w:left="720" w:hanging="360"/>
        <w:jc w:val="both"/>
        <w:rPr>
          <w:rFonts w:ascii="Times New Roman" w:hAnsi="Times New Roman" w:cs="Times New Roman" w:eastAsia="Times New Roman"/>
          <w:color w:val="auto"/>
          <w:spacing w:val="0"/>
          <w:position w:val="0"/>
          <w:sz w:val="32"/>
          <w:shd w:fill="FFFFFF" w:val="clear"/>
        </w:rPr>
      </w:pPr>
      <w:r>
        <w:rPr>
          <w:rFonts w:ascii="Times New Roman" w:hAnsi="Times New Roman" w:cs="Times New Roman" w:eastAsia="Times New Roman"/>
          <w:color w:val="auto"/>
          <w:spacing w:val="0"/>
          <w:position w:val="0"/>
          <w:sz w:val="32"/>
          <w:shd w:fill="FFFFFF" w:val="clear"/>
        </w:rPr>
        <w:t xml:space="preserve">Καλλιτέχνες θα δημιουργήσουν εφήμερα έργα και εγκαταστάσεις, επιχειρώντας να επανασυνδέσουν το παρελθόν και το παρόν, αλλά και να φέρουν εγγύτερα τις δύο κοινότητες.</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4">
    <w:abstractNumId w:val="6"/>
  </w:num>
  <w:num w:numId="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